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1B5FF5" w:rsidRPr="001B5FF5" w:rsidRDefault="001B5FF5" w:rsidP="00E113AE">
      <w:pPr>
        <w:pStyle w:val="Paragraphedeliste"/>
        <w:tabs>
          <w:tab w:val="left" w:pos="284"/>
        </w:tabs>
        <w:ind w:left="0"/>
        <w:rPr>
          <w:rFonts w:ascii="Arial Narrow" w:hAnsi="Arial Narrow" w:cs="Times New Roman"/>
          <w:b/>
        </w:rPr>
      </w:pPr>
      <w:r w:rsidRPr="001A42A1">
        <w:rPr>
          <w:rFonts w:ascii="Arial Narrow" w:hAnsi="Arial Narrow" w:cs="Times New Roman"/>
          <w:b/>
          <w:noProof/>
          <w:color w:val="31849B" w:themeColor="accent5" w:themeShade="BF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5890B3" wp14:editId="08B40B42">
                <wp:simplePos x="0" y="0"/>
                <wp:positionH relativeFrom="column">
                  <wp:posOffset>4728210</wp:posOffset>
                </wp:positionH>
                <wp:positionV relativeFrom="paragraph">
                  <wp:posOffset>122555</wp:posOffset>
                </wp:positionV>
                <wp:extent cx="2209800" cy="53340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083F" w:rsidRDefault="0080083F" w:rsidP="0080083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sym w:font="Wingdings" w:char="F03A"/>
                            </w: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script disponible</w:t>
                            </w:r>
                          </w:p>
                          <w:p w:rsidR="0080083F" w:rsidRDefault="001B5FF5" w:rsidP="0080083F">
                            <w:r w:rsidRPr="001B5FF5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BT_activite1.sb2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72.3pt;margin-top:9.65pt;width:174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" fillcolor="white [3201]" stroked="f" strokeweight=".5pt">
                <v:textbox>
                  <w:txbxContent>
                    <w:p w:rsidR="0080083F" w:rsidRDefault="0080083F" w:rsidP="0080083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</w:pP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sym w:font="Wingdings" w:char="F03A"/>
                      </w: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script disponible</w:t>
                      </w:r>
                    </w:p>
                    <w:p w:rsidR="0080083F" w:rsidRDefault="001B5FF5" w:rsidP="0080083F">
                      <w:r w:rsidRPr="001B5FF5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BT_activite1.sb2</w:t>
                      </w:r>
                    </w:p>
                  </w:txbxContent>
                </v:textbox>
              </v:shape>
            </w:pict>
          </mc:Fallback>
        </mc:AlternateContent>
      </w:r>
      <w:r w:rsidR="0080083F" w:rsidRPr="001A42A1"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t>Activité 1</w:t>
      </w:r>
      <w:r w:rsidR="0080083F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E113AE">
        <w:rPr>
          <w:rFonts w:ascii="Times New Roman" w:hAnsi="Times New Roman" w:cs="Times New Roman"/>
          <w:sz w:val="36"/>
          <w:szCs w:val="36"/>
        </w:rPr>
        <w:t xml:space="preserve">  </w:t>
      </w:r>
      <w:r w:rsidR="00E113AE" w:rsidRPr="0080083F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Boucle </w:t>
      </w:r>
      <w:r w:rsidR="004A44AE" w:rsidRPr="0080083F">
        <w:rPr>
          <w:rFonts w:ascii="Arial Narrow" w:hAnsi="Arial Narrow" w:cs="Times New Roman"/>
          <w:color w:val="31849B" w:themeColor="accent5" w:themeShade="BF"/>
          <w:sz w:val="32"/>
          <w:szCs w:val="32"/>
        </w:rPr>
        <w:t>Tant que</w:t>
      </w:r>
      <w:r w:rsidR="004A44AE">
        <w:rPr>
          <w:rFonts w:ascii="Times New Roman" w:hAnsi="Times New Roman" w:cs="Times New Roman"/>
          <w:sz w:val="36"/>
          <w:szCs w:val="36"/>
        </w:rPr>
        <w:t xml:space="preserve">                           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E113AE">
        <w:rPr>
          <w:rFonts w:ascii="Times New Roman" w:hAnsi="Times New Roman" w:cs="Times New Roman"/>
          <w:sz w:val="36"/>
          <w:szCs w:val="36"/>
        </w:rPr>
        <w:br/>
      </w:r>
      <w:r>
        <w:rPr>
          <w:rFonts w:ascii="Arial Narrow" w:hAnsi="Arial Narrow" w:cs="Times New Roman"/>
          <w:b/>
          <w:color w:val="C00000"/>
        </w:rPr>
        <w:t>Objectif</w:t>
      </w:r>
      <w:r>
        <w:t xml:space="preserve">  </w:t>
      </w:r>
      <w:r>
        <w:rPr>
          <w:rFonts w:ascii="Times New Roman" w:hAnsi="Times New Roman" w:cs="Times New Roman"/>
        </w:rPr>
        <w:t xml:space="preserve"> </w:t>
      </w:r>
      <w:r w:rsidRPr="001B5FF5">
        <w:rPr>
          <w:rFonts w:ascii="Arial Narrow" w:hAnsi="Arial Narrow" w:cs="Times New Roman"/>
          <w:b/>
        </w:rPr>
        <w:t>R</w:t>
      </w:r>
      <w:r w:rsidR="00E113AE" w:rsidRPr="001B5FF5">
        <w:rPr>
          <w:rFonts w:ascii="Arial Narrow" w:hAnsi="Arial Narrow" w:cs="Times New Roman"/>
          <w:b/>
        </w:rPr>
        <w:t>eprendre contact avec une</w:t>
      </w:r>
      <w:r w:rsidR="004A44AE" w:rsidRPr="001B5FF5">
        <w:rPr>
          <w:rFonts w:ascii="Arial Narrow" w:hAnsi="Arial Narrow" w:cs="Times New Roman"/>
          <w:b/>
        </w:rPr>
        <w:t xml:space="preserve"> boucle non bornée et passer </w:t>
      </w:r>
    </w:p>
    <w:p w:rsidR="00E113AE" w:rsidRDefault="004A44AE" w:rsidP="00E113AE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r w:rsidRPr="001B5FF5">
        <w:rPr>
          <w:rFonts w:ascii="Arial Narrow" w:hAnsi="Arial Narrow" w:cs="Times New Roman"/>
          <w:b/>
        </w:rPr>
        <w:t xml:space="preserve">à </w:t>
      </w:r>
      <w:r w:rsidR="00E113AE" w:rsidRPr="001B5FF5">
        <w:rPr>
          <w:rFonts w:ascii="Arial Narrow" w:hAnsi="Arial Narrow" w:cs="Times New Roman"/>
          <w:b/>
        </w:rPr>
        <w:t>l’instruction Tant que</w:t>
      </w:r>
      <w:r w:rsidR="001B5FF5">
        <w:rPr>
          <w:rFonts w:ascii="Arial Narrow" w:hAnsi="Arial Narrow" w:cs="Times New Roman"/>
          <w:b/>
        </w:rPr>
        <w:t>.</w:t>
      </w:r>
    </w:p>
    <w:p w:rsidR="00E113AE" w:rsidRDefault="00E113AE" w:rsidP="00E113AE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tbl>
      <w:tblPr>
        <w:tblStyle w:val="Grilledutableau"/>
        <w:tblW w:w="100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4"/>
        <w:gridCol w:w="3260"/>
      </w:tblGrid>
      <w:tr w:rsidR="00E113AE" w:rsidTr="0028485C">
        <w:tc>
          <w:tcPr>
            <w:tcW w:w="6804" w:type="dxa"/>
          </w:tcPr>
          <w:p w:rsidR="00E113AE" w:rsidRDefault="001B5FF5" w:rsidP="001B5FF5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 w:rsidRPr="001A42A1">
              <w:rPr>
                <w:rFonts w:ascii="Arial Black" w:hAnsi="Arial Black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E113AE">
              <w:rPr>
                <w:rFonts w:ascii="Times New Roman" w:hAnsi="Times New Roman" w:cs="Times New Roman"/>
              </w:rPr>
              <w:t>Compléter le tableau d’état des variables au fur et à mesure d</w:t>
            </w:r>
            <w:r>
              <w:rPr>
                <w:rFonts w:ascii="Times New Roman" w:hAnsi="Times New Roman" w:cs="Times New Roman"/>
              </w:rPr>
              <w:t>e l’exécution du programme ci-contre.</w:t>
            </w:r>
          </w:p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</w:p>
          <w:tbl>
            <w:tblPr>
              <w:tblStyle w:val="Grilledutableau"/>
              <w:tblpPr w:leftFromText="141" w:rightFromText="141" w:vertAnchor="text" w:horzAnchor="margin" w:tblpXSpec="center" w:tblpY="128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171"/>
              <w:gridCol w:w="1287"/>
            </w:tblGrid>
            <w:tr w:rsidR="00E113AE" w:rsidTr="00E113AE">
              <w:tc>
                <w:tcPr>
                  <w:tcW w:w="1171" w:type="dxa"/>
                </w:tcPr>
                <w:p w:rsidR="00E113AE" w:rsidRPr="001B5FF5" w:rsidRDefault="00E113AE" w:rsidP="001B5FF5">
                  <w:pPr>
                    <w:tabs>
                      <w:tab w:val="left" w:pos="284"/>
                      <w:tab w:val="left" w:pos="426"/>
                    </w:tabs>
                    <w:jc w:val="center"/>
                    <w:rPr>
                      <w:rFonts w:ascii="Arial" w:hAnsi="Arial" w:cs="Arial"/>
                      <w:color w:val="FFFFFF" w:themeColor="background1"/>
                      <w:sz w:val="20"/>
                      <w:shd w:val="clear" w:color="auto" w:fill="E36C0A" w:themeFill="accent6" w:themeFillShade="BF"/>
                    </w:rPr>
                  </w:pPr>
                  <w:r w:rsidRPr="001B5FF5">
                    <w:rPr>
                      <w:rFonts w:ascii="Arial" w:hAnsi="Arial" w:cs="Arial"/>
                      <w:color w:val="FFFFFF" w:themeColor="background1"/>
                      <w:sz w:val="20"/>
                      <w:shd w:val="clear" w:color="auto" w:fill="E36C0A" w:themeFill="accent6" w:themeFillShade="BF"/>
                    </w:rPr>
                    <w:t>a</w:t>
                  </w:r>
                </w:p>
              </w:tc>
              <w:tc>
                <w:tcPr>
                  <w:tcW w:w="1287" w:type="dxa"/>
                </w:tcPr>
                <w:p w:rsidR="00E113AE" w:rsidRPr="001B5FF5" w:rsidRDefault="00E113AE" w:rsidP="001B5FF5">
                  <w:pPr>
                    <w:tabs>
                      <w:tab w:val="left" w:pos="284"/>
                      <w:tab w:val="left" w:pos="426"/>
                    </w:tabs>
                    <w:jc w:val="center"/>
                    <w:rPr>
                      <w:rFonts w:ascii="Arial" w:hAnsi="Arial" w:cs="Arial"/>
                      <w:color w:val="FFFFFF" w:themeColor="background1"/>
                      <w:sz w:val="20"/>
                      <w:shd w:val="clear" w:color="auto" w:fill="E36C0A" w:themeFill="accent6" w:themeFillShade="BF"/>
                    </w:rPr>
                  </w:pPr>
                  <w:r w:rsidRPr="001B5FF5">
                    <w:rPr>
                      <w:rFonts w:ascii="Arial" w:hAnsi="Arial" w:cs="Arial"/>
                      <w:color w:val="FFFFFF" w:themeColor="background1"/>
                      <w:sz w:val="20"/>
                      <w:shd w:val="clear" w:color="auto" w:fill="E36C0A" w:themeFill="accent6" w:themeFillShade="BF"/>
                    </w:rPr>
                    <w:t>compt</w:t>
                  </w:r>
                </w:p>
              </w:tc>
            </w:tr>
            <w:tr w:rsidR="00E113AE" w:rsidTr="00E113AE">
              <w:trPr>
                <w:trHeight w:val="397"/>
              </w:trPr>
              <w:tc>
                <w:tcPr>
                  <w:tcW w:w="1171" w:type="dxa"/>
                </w:tcPr>
                <w:p w:rsidR="00E113AE" w:rsidRDefault="00E113AE" w:rsidP="00E113AE">
                  <w:pPr>
                    <w:pStyle w:val="Paragraphedeliste"/>
                    <w:tabs>
                      <w:tab w:val="left" w:pos="284"/>
                    </w:tabs>
                    <w:ind w:left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287" w:type="dxa"/>
                </w:tcPr>
                <w:p w:rsidR="00E113AE" w:rsidRDefault="00E113AE" w:rsidP="00E113AE">
                  <w:pPr>
                    <w:pStyle w:val="Paragraphedeliste"/>
                    <w:tabs>
                      <w:tab w:val="left" w:pos="284"/>
                    </w:tabs>
                    <w:ind w:left="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113AE" w:rsidTr="00E113AE">
              <w:trPr>
                <w:trHeight w:val="397"/>
              </w:trPr>
              <w:tc>
                <w:tcPr>
                  <w:tcW w:w="1171" w:type="dxa"/>
                </w:tcPr>
                <w:p w:rsidR="00E113AE" w:rsidRDefault="00E113AE" w:rsidP="00E113AE">
                  <w:pPr>
                    <w:pStyle w:val="Paragraphedeliste"/>
                    <w:tabs>
                      <w:tab w:val="left" w:pos="284"/>
                    </w:tabs>
                    <w:ind w:left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287" w:type="dxa"/>
                </w:tcPr>
                <w:p w:rsidR="00E113AE" w:rsidRDefault="00E113AE" w:rsidP="00E113AE">
                  <w:pPr>
                    <w:pStyle w:val="Paragraphedeliste"/>
                    <w:tabs>
                      <w:tab w:val="left" w:pos="284"/>
                    </w:tabs>
                    <w:ind w:left="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113AE" w:rsidTr="00E113AE">
              <w:trPr>
                <w:trHeight w:val="397"/>
              </w:trPr>
              <w:tc>
                <w:tcPr>
                  <w:tcW w:w="1171" w:type="dxa"/>
                </w:tcPr>
                <w:p w:rsidR="00E113AE" w:rsidRDefault="00E113AE" w:rsidP="00E113AE">
                  <w:pPr>
                    <w:pStyle w:val="Paragraphedeliste"/>
                    <w:tabs>
                      <w:tab w:val="left" w:pos="284"/>
                    </w:tabs>
                    <w:ind w:left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287" w:type="dxa"/>
                </w:tcPr>
                <w:p w:rsidR="00E113AE" w:rsidRDefault="00E113AE" w:rsidP="00E113AE">
                  <w:pPr>
                    <w:pStyle w:val="Paragraphedeliste"/>
                    <w:tabs>
                      <w:tab w:val="left" w:pos="284"/>
                    </w:tabs>
                    <w:ind w:left="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113AE" w:rsidTr="00E113AE">
              <w:trPr>
                <w:trHeight w:val="397"/>
              </w:trPr>
              <w:tc>
                <w:tcPr>
                  <w:tcW w:w="1171" w:type="dxa"/>
                </w:tcPr>
                <w:p w:rsidR="00E113AE" w:rsidRDefault="00E113AE" w:rsidP="00E113AE">
                  <w:pPr>
                    <w:pStyle w:val="Paragraphedeliste"/>
                    <w:tabs>
                      <w:tab w:val="left" w:pos="284"/>
                    </w:tabs>
                    <w:ind w:left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287" w:type="dxa"/>
                </w:tcPr>
                <w:p w:rsidR="00E113AE" w:rsidRDefault="00E113AE" w:rsidP="00E113AE">
                  <w:pPr>
                    <w:pStyle w:val="Paragraphedeliste"/>
                    <w:tabs>
                      <w:tab w:val="left" w:pos="284"/>
                    </w:tabs>
                    <w:ind w:left="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113AE" w:rsidTr="00E113AE">
              <w:trPr>
                <w:trHeight w:val="397"/>
              </w:trPr>
              <w:tc>
                <w:tcPr>
                  <w:tcW w:w="1171" w:type="dxa"/>
                </w:tcPr>
                <w:p w:rsidR="00E113AE" w:rsidRDefault="00E113AE" w:rsidP="00E113AE">
                  <w:pPr>
                    <w:pStyle w:val="Paragraphedeliste"/>
                    <w:tabs>
                      <w:tab w:val="left" w:pos="284"/>
                    </w:tabs>
                    <w:ind w:left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287" w:type="dxa"/>
                </w:tcPr>
                <w:p w:rsidR="00E113AE" w:rsidRDefault="00E113AE" w:rsidP="00E113AE">
                  <w:pPr>
                    <w:pStyle w:val="Paragraphedeliste"/>
                    <w:tabs>
                      <w:tab w:val="left" w:pos="284"/>
                    </w:tabs>
                    <w:ind w:left="0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</w:p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</w:p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</w:p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</w:p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</w:p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</w:p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</w:p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</w:p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</w:p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</w:p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</w:p>
          <w:p w:rsidR="00E113AE" w:rsidRDefault="001B5FF5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  <w:r w:rsidRPr="001A42A1">
              <w:rPr>
                <w:rFonts w:ascii="Arial Black" w:hAnsi="Arial Black" w:cs="Times New Roman"/>
              </w:rPr>
              <w:t>2.</w:t>
            </w:r>
            <w:r w:rsidRPr="0017465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À</w:t>
            </w:r>
            <w:r w:rsidR="00E113AE">
              <w:rPr>
                <w:rFonts w:ascii="Times New Roman" w:hAnsi="Times New Roman" w:cs="Times New Roman"/>
              </w:rPr>
              <w:t xml:space="preserve"> quel moment sort-on du bloc « Répéter jusqu’à... »  ?  </w:t>
            </w:r>
          </w:p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</w:p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  <w:r w:rsidRPr="00A25B0F">
              <w:rPr>
                <w:rFonts w:ascii="Times New Roman" w:hAnsi="Times New Roman" w:cs="Times New Roman"/>
              </w:rPr>
              <w:t>Q</w:t>
            </w:r>
            <w:r>
              <w:rPr>
                <w:rFonts w:ascii="Times New Roman" w:hAnsi="Times New Roman" w:cs="Times New Roman"/>
              </w:rPr>
              <w:t xml:space="preserve">u’affiche le lutin à la fin ? </w:t>
            </w:r>
            <w:r>
              <w:rPr>
                <w:rFonts w:ascii="Times New Roman" w:hAnsi="Times New Roman" w:cs="Times New Roman"/>
              </w:rPr>
              <w:br/>
            </w:r>
          </w:p>
          <w:p w:rsidR="00E113AE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Expli</w:t>
            </w:r>
            <w:r w:rsidR="001B5FF5">
              <w:rPr>
                <w:rFonts w:ascii="Times New Roman" w:hAnsi="Times New Roman" w:cs="Times New Roman"/>
              </w:rPr>
              <w:t xml:space="preserve">quer ce que fait ce programme. 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br/>
            </w:r>
            <w:r w:rsidRPr="00A25B0F">
              <w:rPr>
                <w:rFonts w:ascii="Times New Roman" w:hAnsi="Times New Roman" w:cs="Times New Roman"/>
              </w:rPr>
              <w:t xml:space="preserve">Quel est le rôle de la variable </w:t>
            </w:r>
            <w:r w:rsidRPr="001B5FF5">
              <w:rPr>
                <w:rFonts w:ascii="Arial" w:hAnsi="Arial" w:cs="Arial"/>
                <w:color w:val="FFFFFF" w:themeColor="background1"/>
                <w:sz w:val="20"/>
                <w:shd w:val="clear" w:color="auto" w:fill="E36C0A" w:themeFill="accent6" w:themeFillShade="BF"/>
              </w:rPr>
              <w:t>compt</w:t>
            </w:r>
            <w:r w:rsidRPr="001B5FF5">
              <w:rPr>
                <w:rFonts w:ascii="Times New Roman" w:hAnsi="Times New Roman" w:cs="Times New Roman"/>
                <w:color w:val="FFFFFF" w:themeColor="background1"/>
              </w:rPr>
              <w:t> </w:t>
            </w:r>
            <w:r w:rsidRPr="00A25B0F">
              <w:rPr>
                <w:rFonts w:ascii="Times New Roman" w:hAnsi="Times New Roman" w:cs="Times New Roman"/>
              </w:rPr>
              <w:t>?</w:t>
            </w:r>
          </w:p>
          <w:p w:rsidR="00E113AE" w:rsidRPr="00A25B0F" w:rsidRDefault="00E113AE" w:rsidP="00E113AE">
            <w:pPr>
              <w:tabs>
                <w:tab w:val="left" w:pos="284"/>
                <w:tab w:val="left" w:pos="426"/>
              </w:tabs>
              <w:rPr>
                <w:rFonts w:ascii="Times New Roman" w:hAnsi="Times New Roman" w:cs="Times New Roman"/>
              </w:rPr>
            </w:pPr>
          </w:p>
          <w:p w:rsidR="00E113AE" w:rsidRPr="00EB0ED7" w:rsidRDefault="00E113AE" w:rsidP="00E113AE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E113AE" w:rsidRDefault="00E113AE" w:rsidP="00E113AE">
            <w:pPr>
              <w:pStyle w:val="Paragraphedeliste"/>
              <w:tabs>
                <w:tab w:val="left" w:pos="284"/>
              </w:tabs>
              <w:ind w:left="0"/>
              <w:jc w:val="right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A9C6B26" wp14:editId="5DC78551">
                  <wp:extent cx="1866900" cy="2124075"/>
                  <wp:effectExtent l="0" t="0" r="0" b="952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212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113AE" w:rsidRDefault="001B5FF5" w:rsidP="00E113AE">
      <w:pPr>
        <w:pStyle w:val="Paragraphedeliste"/>
        <w:tabs>
          <w:tab w:val="left" w:pos="284"/>
          <w:tab w:val="left" w:pos="426"/>
        </w:tabs>
        <w:spacing w:after="120" w:line="240" w:lineRule="auto"/>
        <w:ind w:left="0"/>
        <w:contextualSpacing w:val="0"/>
        <w:rPr>
          <w:rFonts w:ascii="Times New Roman" w:hAnsi="Times New Roman" w:cs="Times New Roman"/>
        </w:rPr>
      </w:pPr>
      <w:r w:rsidRPr="001A42A1">
        <w:rPr>
          <w:rFonts w:ascii="Arial Black" w:hAnsi="Arial Black" w:cs="Times New Roman"/>
        </w:rPr>
        <w:t xml:space="preserve">3. </w:t>
      </w:r>
      <w:r w:rsidR="00E113AE" w:rsidRPr="00510121">
        <w:rPr>
          <w:rFonts w:ascii="Times New Roman" w:hAnsi="Times New Roman" w:cs="Times New Roman"/>
        </w:rPr>
        <w:t>Certains langages de programmation n’utilisent pas l’expression « Répéter jusqu’à ce que a &gt; 24 ».</w:t>
      </w:r>
      <w:r w:rsidR="00E113AE" w:rsidRPr="00510121">
        <w:rPr>
          <w:rFonts w:ascii="Times New Roman" w:hAnsi="Times New Roman" w:cs="Times New Roman"/>
        </w:rPr>
        <w:br/>
      </w:r>
      <w:r w:rsidR="00E113AE">
        <w:rPr>
          <w:rFonts w:ascii="Times New Roman" w:hAnsi="Times New Roman" w:cs="Times New Roman"/>
        </w:rPr>
        <w:t>Entourer l’</w:t>
      </w:r>
      <w:r w:rsidR="00E113AE" w:rsidRPr="00510121">
        <w:rPr>
          <w:rFonts w:ascii="Times New Roman" w:hAnsi="Times New Roman" w:cs="Times New Roman"/>
        </w:rPr>
        <w:t>expression</w:t>
      </w:r>
      <w:r w:rsidR="00E113AE">
        <w:rPr>
          <w:rFonts w:ascii="Times New Roman" w:hAnsi="Times New Roman" w:cs="Times New Roman"/>
        </w:rPr>
        <w:t xml:space="preserve"> qui</w:t>
      </w:r>
      <w:r w:rsidR="00E113AE" w:rsidRPr="00510121">
        <w:rPr>
          <w:rFonts w:ascii="Times New Roman" w:hAnsi="Times New Roman" w:cs="Times New Roman"/>
        </w:rPr>
        <w:t xml:space="preserve"> a le même sens </w:t>
      </w:r>
      <w:r w:rsidR="00E113AE">
        <w:rPr>
          <w:rFonts w:ascii="Times New Roman" w:hAnsi="Times New Roman" w:cs="Times New Roman"/>
        </w:rPr>
        <w:t xml:space="preserve">que </w:t>
      </w:r>
      <w:r w:rsidR="00E113AE" w:rsidRPr="00510121">
        <w:rPr>
          <w:rFonts w:ascii="Times New Roman" w:hAnsi="Times New Roman" w:cs="Times New Roman"/>
        </w:rPr>
        <w:t>« Répéter jusqu’à ce que a &gt; 24 »</w:t>
      </w:r>
      <w:r w:rsidR="00E113AE">
        <w:rPr>
          <w:rFonts w:ascii="Times New Roman" w:hAnsi="Times New Roman" w:cs="Times New Roman"/>
        </w:rPr>
        <w:t xml:space="preserve"> parmi celles proposées : </w:t>
      </w:r>
      <w:r w:rsidR="00E113AE" w:rsidRPr="00510121">
        <w:rPr>
          <w:rFonts w:ascii="Times New Roman" w:hAnsi="Times New Roman" w:cs="Times New Roman"/>
        </w:rPr>
        <w:t xml:space="preserve"> </w:t>
      </w:r>
    </w:p>
    <w:p w:rsidR="00E113AE" w:rsidRDefault="00E113AE" w:rsidP="00E113AE">
      <w:pPr>
        <w:pStyle w:val="Paragraphedeliste"/>
        <w:tabs>
          <w:tab w:val="left" w:pos="284"/>
          <w:tab w:val="left" w:pos="426"/>
        </w:tabs>
        <w:spacing w:before="120" w:after="0" w:line="240" w:lineRule="auto"/>
        <w:ind w:left="0"/>
        <w:contextualSpacing w:val="0"/>
        <w:rPr>
          <w:rFonts w:ascii="Times New Roman" w:hAnsi="Times New Roman" w:cs="Times New Roman"/>
        </w:rPr>
      </w:pPr>
      <w:r w:rsidRPr="001B5FF5">
        <w:rPr>
          <w:rFonts w:ascii="Arial Black" w:hAnsi="Arial Black" w:cs="Times New Roman"/>
        </w:rPr>
        <w:t>a.</w:t>
      </w:r>
      <w:r w:rsidRPr="00510121">
        <w:rPr>
          <w:rFonts w:ascii="Times New Roman" w:hAnsi="Times New Roman" w:cs="Times New Roman"/>
        </w:rPr>
        <w:t xml:space="preserve"> Répéter tant que </w:t>
      </w:r>
      <w:proofErr w:type="gramStart"/>
      <w:r w:rsidRPr="00510121">
        <w:rPr>
          <w:rFonts w:ascii="Times New Roman" w:hAnsi="Times New Roman" w:cs="Times New Roman"/>
        </w:rPr>
        <w:t>a</w:t>
      </w:r>
      <w:proofErr w:type="gramEnd"/>
      <w:r w:rsidRPr="00510121">
        <w:rPr>
          <w:rFonts w:ascii="Times New Roman" w:hAnsi="Times New Roman" w:cs="Times New Roman"/>
        </w:rPr>
        <w:t xml:space="preserve"> &gt; </w:t>
      </w:r>
      <w:r w:rsidRPr="001B5FF5">
        <w:rPr>
          <w:rFonts w:ascii="Times New Roman" w:hAnsi="Times New Roman" w:cs="Times New Roman"/>
        </w:rPr>
        <w:t>24</w:t>
      </w:r>
      <w:r w:rsidRPr="001B5FF5">
        <w:rPr>
          <w:rFonts w:ascii="Arial Black" w:hAnsi="Arial Black" w:cs="Times New Roman"/>
        </w:rPr>
        <w:t xml:space="preserve">          b.</w:t>
      </w:r>
      <w:r w:rsidRPr="00510121">
        <w:rPr>
          <w:rFonts w:ascii="Times New Roman" w:hAnsi="Times New Roman" w:cs="Times New Roman"/>
        </w:rPr>
        <w:t xml:space="preserve"> Répéter tant que a &lt; 24   </w:t>
      </w:r>
    </w:p>
    <w:p w:rsidR="00E113AE" w:rsidRDefault="00E113AE" w:rsidP="00E113AE">
      <w:pPr>
        <w:pStyle w:val="Paragraphedeliste"/>
        <w:tabs>
          <w:tab w:val="left" w:pos="284"/>
          <w:tab w:val="left" w:pos="426"/>
        </w:tabs>
        <w:spacing w:before="120" w:after="0" w:line="240" w:lineRule="auto"/>
        <w:ind w:left="0"/>
        <w:contextualSpacing w:val="0"/>
        <w:rPr>
          <w:rFonts w:ascii="Times New Roman" w:hAnsi="Times New Roman" w:cs="Times New Roman"/>
        </w:rPr>
      </w:pPr>
      <w:r w:rsidRPr="001B5FF5">
        <w:rPr>
          <w:rFonts w:ascii="Arial Black" w:hAnsi="Arial Black" w:cs="Times New Roman"/>
        </w:rPr>
        <w:t>c.</w:t>
      </w:r>
      <w:r w:rsidRPr="00510121">
        <w:rPr>
          <w:rFonts w:ascii="Times New Roman" w:hAnsi="Times New Roman" w:cs="Times New Roman"/>
        </w:rPr>
        <w:t xml:space="preserve"> Répéter tant que a ≥ </w:t>
      </w:r>
      <w:r w:rsidRPr="001B5FF5">
        <w:rPr>
          <w:rFonts w:ascii="Times New Roman" w:hAnsi="Times New Roman" w:cs="Times New Roman"/>
        </w:rPr>
        <w:t>24</w:t>
      </w:r>
      <w:r w:rsidRPr="001B5FF5">
        <w:rPr>
          <w:rFonts w:ascii="Arial Black" w:hAnsi="Arial Black" w:cs="Times New Roman"/>
        </w:rPr>
        <w:t xml:space="preserve">          d.</w:t>
      </w:r>
      <w:r w:rsidRPr="00510121">
        <w:rPr>
          <w:rFonts w:ascii="Times New Roman" w:hAnsi="Times New Roman" w:cs="Times New Roman"/>
        </w:rPr>
        <w:t xml:space="preserve"> Répéter tant que a ≤ </w:t>
      </w:r>
      <w:r w:rsidR="003C3D25">
        <w:rPr>
          <w:rFonts w:ascii="Times New Roman" w:hAnsi="Times New Roman" w:cs="Times New Roman"/>
        </w:rPr>
        <w:t>24</w:t>
      </w:r>
      <w:r w:rsidRPr="00510121">
        <w:rPr>
          <w:rFonts w:ascii="Times New Roman" w:hAnsi="Times New Roman" w:cs="Times New Roman"/>
        </w:rPr>
        <w:t xml:space="preserve">      </w:t>
      </w:r>
    </w:p>
    <w:p w:rsidR="00E113AE" w:rsidRDefault="00E113AE" w:rsidP="00E113AE">
      <w:pPr>
        <w:pStyle w:val="Paragraphedeliste"/>
        <w:tabs>
          <w:tab w:val="left" w:pos="284"/>
          <w:tab w:val="left" w:pos="426"/>
        </w:tabs>
        <w:spacing w:after="0" w:line="240" w:lineRule="auto"/>
        <w:ind w:left="0"/>
        <w:contextualSpacing w:val="0"/>
        <w:rPr>
          <w:rFonts w:ascii="Times New Roman" w:hAnsi="Times New Roman" w:cs="Times New Roman"/>
        </w:rPr>
      </w:pPr>
    </w:p>
    <w:p w:rsidR="00E113AE" w:rsidRDefault="00E113AE" w:rsidP="00E113AE">
      <w:pPr>
        <w:pStyle w:val="Paragraphedeliste"/>
        <w:tabs>
          <w:tab w:val="left" w:pos="426"/>
        </w:tabs>
        <w:spacing w:after="0" w:line="240" w:lineRule="auto"/>
        <w:ind w:left="142"/>
        <w:contextualSpacing w:val="0"/>
        <w:rPr>
          <w:rFonts w:ascii="Times New Roman" w:hAnsi="Times New Roman" w:cs="Times New Roman"/>
        </w:rPr>
      </w:pPr>
    </w:p>
    <w:p w:rsidR="001B5FF5" w:rsidRDefault="001B5FF5" w:rsidP="00E113AE">
      <w:pPr>
        <w:pStyle w:val="Paragraphedeliste"/>
        <w:tabs>
          <w:tab w:val="left" w:pos="426"/>
        </w:tabs>
        <w:spacing w:after="0" w:line="240" w:lineRule="auto"/>
        <w:ind w:left="142"/>
        <w:contextualSpacing w:val="0"/>
        <w:rPr>
          <w:rFonts w:ascii="Times New Roman" w:hAnsi="Times New Roman" w:cs="Times New Roman"/>
        </w:rPr>
      </w:pPr>
    </w:p>
    <w:p w:rsidR="00E113AE" w:rsidRDefault="005A72BB" w:rsidP="00E113AE">
      <w:pPr>
        <w:pStyle w:val="Paragraphedeliste"/>
        <w:tabs>
          <w:tab w:val="left" w:pos="284"/>
          <w:tab w:val="left" w:pos="426"/>
        </w:tabs>
        <w:spacing w:before="120" w:after="0" w:line="240" w:lineRule="auto"/>
        <w:ind w:left="0"/>
        <w:contextualSpacing w:val="0"/>
        <w:rPr>
          <w:rFonts w:ascii="Times New Roman" w:hAnsi="Times New Roman" w:cs="Times New Roman"/>
          <w:sz w:val="36"/>
          <w:szCs w:val="36"/>
        </w:rPr>
      </w:pPr>
      <w:r w:rsidRPr="001B5FF5"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t xml:space="preserve">Activité </w:t>
      </w:r>
      <w:r w:rsidR="00E113AE" w:rsidRPr="001B5FF5"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t>2</w:t>
      </w:r>
      <w:r>
        <w:rPr>
          <w:rFonts w:ascii="Times New Roman" w:hAnsi="Times New Roman" w:cs="Times New Roman"/>
          <w:sz w:val="36"/>
          <w:szCs w:val="36"/>
        </w:rPr>
        <w:t xml:space="preserve">  </w:t>
      </w:r>
      <w:r w:rsidRPr="001B5FF5">
        <w:rPr>
          <w:rFonts w:ascii="Arial Narrow" w:hAnsi="Arial Narrow" w:cs="Times New Roman"/>
          <w:color w:val="31849B" w:themeColor="accent5" w:themeShade="BF"/>
          <w:sz w:val="32"/>
          <w:szCs w:val="32"/>
        </w:rPr>
        <w:t>De « jusqu’à .....  » à « tant que ..... »</w:t>
      </w:r>
      <w:r>
        <w:rPr>
          <w:rFonts w:ascii="Times New Roman" w:hAnsi="Times New Roman" w:cs="Times New Roman"/>
          <w:sz w:val="36"/>
          <w:szCs w:val="36"/>
        </w:rPr>
        <w:t> </w:t>
      </w:r>
    </w:p>
    <w:p w:rsidR="005A72BB" w:rsidRDefault="005A72BB" w:rsidP="00E113AE">
      <w:pPr>
        <w:pStyle w:val="Paragraphedeliste"/>
        <w:tabs>
          <w:tab w:val="left" w:pos="284"/>
          <w:tab w:val="left" w:pos="426"/>
        </w:tabs>
        <w:spacing w:before="120" w:after="0" w:line="240" w:lineRule="auto"/>
        <w:ind w:left="0"/>
        <w:contextualSpacing w:val="0"/>
        <w:rPr>
          <w:rFonts w:ascii="Times New Roman" w:hAnsi="Times New Roman" w:cs="Times New Roman"/>
        </w:rPr>
      </w:pPr>
      <w:r w:rsidRPr="001B5FF5">
        <w:rPr>
          <w:rFonts w:ascii="Arial Narrow" w:hAnsi="Arial Narrow" w:cs="Times New Roman"/>
          <w:b/>
          <w:color w:val="C00000"/>
        </w:rPr>
        <w:t>Objectif</w:t>
      </w:r>
      <w:r w:rsidR="001B5FF5">
        <w:rPr>
          <w:rFonts w:ascii="Times New Roman" w:hAnsi="Times New Roman" w:cs="Times New Roman"/>
        </w:rPr>
        <w:t xml:space="preserve">  </w:t>
      </w:r>
      <w:r w:rsidR="001B5FF5" w:rsidRPr="001B5FF5">
        <w:rPr>
          <w:rFonts w:ascii="Arial Narrow" w:hAnsi="Arial Narrow" w:cs="Times New Roman"/>
          <w:b/>
        </w:rPr>
        <w:t>T</w:t>
      </w:r>
      <w:r w:rsidRPr="001B5FF5">
        <w:rPr>
          <w:rFonts w:ascii="Arial Narrow" w:hAnsi="Arial Narrow" w:cs="Times New Roman"/>
          <w:b/>
        </w:rPr>
        <w:t>ravailler le test d’arrêt avec l’expression « tant que... »</w:t>
      </w:r>
    </w:p>
    <w:p w:rsidR="005A72BB" w:rsidRDefault="005A72BB" w:rsidP="004618B2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p w:rsidR="005A72BB" w:rsidRPr="005A72BB" w:rsidRDefault="001B5FF5" w:rsidP="004618B2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ym w:font="Wingdings" w:char="F06E"/>
      </w:r>
      <w:r>
        <w:rPr>
          <w:rFonts w:ascii="Times New Roman" w:hAnsi="Times New Roman" w:cs="Times New Roman"/>
        </w:rPr>
        <w:t> </w:t>
      </w:r>
      <w:r w:rsidR="005A72BB">
        <w:rPr>
          <w:rFonts w:ascii="Times New Roman" w:hAnsi="Times New Roman" w:cs="Times New Roman"/>
        </w:rPr>
        <w:t xml:space="preserve">Associer à chaque expression de gauche celle qui a la même signification à droite. </w:t>
      </w:r>
    </w:p>
    <w:p w:rsidR="005A72BB" w:rsidRDefault="005A72BB" w:rsidP="005A72BB">
      <w:pPr>
        <w:spacing w:after="120" w:line="240" w:lineRule="auto"/>
        <w:ind w:left="357" w:firstLine="351"/>
        <w:rPr>
          <w:rFonts w:ascii="Times New Roman" w:hAnsi="Times New Roman" w:cs="Times New Roman"/>
        </w:rPr>
      </w:pPr>
      <w:r w:rsidRPr="0036444F">
        <w:rPr>
          <w:rFonts w:ascii="Times New Roman" w:hAnsi="Times New Roman" w:cs="Times New Roman"/>
          <w:bdr w:val="single" w:sz="4" w:space="0" w:color="FF0000"/>
        </w:rPr>
        <w:t xml:space="preserve">Jusqu’à ce que </w:t>
      </w:r>
      <w:r>
        <w:rPr>
          <w:rFonts w:ascii="Times New Roman" w:hAnsi="Times New Roman" w:cs="Times New Roman"/>
          <w:bdr w:val="single" w:sz="4" w:space="0" w:color="FF0000"/>
        </w:rPr>
        <w:t>a</w:t>
      </w:r>
      <w:r w:rsidRPr="0036444F">
        <w:rPr>
          <w:rFonts w:ascii="Times New Roman" w:hAnsi="Times New Roman" w:cs="Times New Roman"/>
          <w:bdr w:val="single" w:sz="4" w:space="0" w:color="FF0000"/>
        </w:rPr>
        <w:t xml:space="preserve"> &gt; 50</w:t>
      </w:r>
      <w:r w:rsidRPr="003644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</w:t>
      </w:r>
      <w:r w:rsidRPr="005A72BB">
        <w:rPr>
          <w:rFonts w:ascii="Times New Roman" w:hAnsi="Times New Roman" w:cs="Times New Roman"/>
          <w:bdr w:val="single" w:sz="4" w:space="0" w:color="0070C0"/>
        </w:rPr>
        <w:t>Tant que a &lt; 50</w:t>
      </w:r>
    </w:p>
    <w:p w:rsidR="005A72BB" w:rsidRDefault="005A72BB" w:rsidP="005A72BB">
      <w:pPr>
        <w:spacing w:after="0" w:line="240" w:lineRule="auto"/>
        <w:ind w:left="357" w:firstLine="35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5A72BB" w:rsidRDefault="005A72BB" w:rsidP="005A72BB">
      <w:pPr>
        <w:spacing w:after="120" w:line="240" w:lineRule="auto"/>
        <w:ind w:left="357" w:firstLine="351"/>
        <w:rPr>
          <w:rFonts w:ascii="Times New Roman" w:hAnsi="Times New Roman" w:cs="Times New Roman"/>
          <w:bdr w:val="single" w:sz="4" w:space="0" w:color="0070C0"/>
        </w:rPr>
      </w:pPr>
      <w:r w:rsidRPr="005A72BB">
        <w:rPr>
          <w:rFonts w:ascii="Times New Roman" w:hAnsi="Times New Roman" w:cs="Times New Roman"/>
          <w:bdr w:val="single" w:sz="4" w:space="0" w:color="FF0000"/>
        </w:rPr>
        <w:t>Jusqu’à ce que a &lt; 50</w:t>
      </w:r>
      <w:r>
        <w:rPr>
          <w:rFonts w:ascii="Times New Roman" w:hAnsi="Times New Roman" w:cs="Times New Roman"/>
        </w:rPr>
        <w:t xml:space="preserve">                             </w:t>
      </w:r>
      <w:r w:rsidRPr="005A72BB">
        <w:rPr>
          <w:rFonts w:ascii="Times New Roman" w:hAnsi="Times New Roman" w:cs="Times New Roman"/>
          <w:bdr w:val="single" w:sz="4" w:space="0" w:color="0070C0"/>
        </w:rPr>
        <w:t>Tant que a ≤ 50</w:t>
      </w:r>
    </w:p>
    <w:p w:rsidR="005A72BB" w:rsidRDefault="005A72BB" w:rsidP="005A72BB">
      <w:pPr>
        <w:spacing w:after="0" w:line="240" w:lineRule="auto"/>
        <w:ind w:left="357" w:firstLine="352"/>
        <w:rPr>
          <w:rFonts w:ascii="Times New Roman" w:hAnsi="Times New Roman" w:cs="Times New Roman"/>
        </w:rPr>
      </w:pPr>
    </w:p>
    <w:p w:rsidR="005A72BB" w:rsidRDefault="001B5FF5" w:rsidP="005A72BB">
      <w:pPr>
        <w:spacing w:after="12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dr w:val="single" w:sz="4" w:space="0" w:color="FF0000"/>
        </w:rPr>
        <w:t xml:space="preserve">Jusqu’à ce que a ≤ </w:t>
      </w:r>
      <w:r w:rsidR="005A72BB" w:rsidRPr="005A72BB">
        <w:rPr>
          <w:rFonts w:ascii="Times New Roman" w:hAnsi="Times New Roman" w:cs="Times New Roman"/>
          <w:bdr w:val="single" w:sz="4" w:space="0" w:color="FF0000"/>
        </w:rPr>
        <w:t>50</w:t>
      </w:r>
      <w:r w:rsidR="005A72BB">
        <w:rPr>
          <w:rFonts w:ascii="Times New Roman" w:hAnsi="Times New Roman" w:cs="Times New Roman"/>
        </w:rPr>
        <w:tab/>
        <w:t xml:space="preserve">                          </w:t>
      </w:r>
      <w:r w:rsidR="005A72BB" w:rsidRPr="0036444F">
        <w:rPr>
          <w:rFonts w:ascii="Times New Roman" w:hAnsi="Times New Roman" w:cs="Times New Roman"/>
          <w:bdr w:val="single" w:sz="4" w:space="0" w:color="0070C0"/>
        </w:rPr>
        <w:t xml:space="preserve">Tant </w:t>
      </w:r>
      <w:proofErr w:type="gramStart"/>
      <w:r w:rsidR="005A72BB" w:rsidRPr="0036444F">
        <w:rPr>
          <w:rFonts w:ascii="Times New Roman" w:hAnsi="Times New Roman" w:cs="Times New Roman"/>
          <w:bdr w:val="single" w:sz="4" w:space="0" w:color="0070C0"/>
        </w:rPr>
        <w:t xml:space="preserve">que </w:t>
      </w:r>
      <w:r w:rsidR="005A72BB">
        <w:rPr>
          <w:rFonts w:ascii="Times New Roman" w:hAnsi="Times New Roman" w:cs="Times New Roman"/>
          <w:bdr w:val="single" w:sz="4" w:space="0" w:color="0070C0"/>
        </w:rPr>
        <w:t>a</w:t>
      </w:r>
      <w:proofErr w:type="gramEnd"/>
      <w:r>
        <w:rPr>
          <w:rFonts w:ascii="Times New Roman" w:hAnsi="Times New Roman" w:cs="Times New Roman"/>
          <w:bdr w:val="single" w:sz="4" w:space="0" w:color="0070C0"/>
        </w:rPr>
        <w:t xml:space="preserve"> </w:t>
      </w:r>
      <w:r w:rsidR="005A72BB" w:rsidRPr="0036444F">
        <w:rPr>
          <w:rFonts w:ascii="Times New Roman" w:hAnsi="Times New Roman" w:cs="Times New Roman"/>
          <w:bdr w:val="single" w:sz="4" w:space="0" w:color="0070C0"/>
        </w:rPr>
        <w:t xml:space="preserve">&gt; </w:t>
      </w:r>
      <w:r w:rsidR="005A72BB">
        <w:rPr>
          <w:rFonts w:ascii="Times New Roman" w:hAnsi="Times New Roman" w:cs="Times New Roman"/>
          <w:bdr w:val="single" w:sz="4" w:space="0" w:color="0070C0"/>
        </w:rPr>
        <w:t>50</w:t>
      </w:r>
      <w:r w:rsidR="005A72BB">
        <w:rPr>
          <w:rFonts w:ascii="Times New Roman" w:hAnsi="Times New Roman" w:cs="Times New Roman"/>
        </w:rPr>
        <w:t xml:space="preserve"> </w:t>
      </w:r>
    </w:p>
    <w:p w:rsidR="005A72BB" w:rsidRDefault="005A72BB" w:rsidP="005A72BB">
      <w:pPr>
        <w:spacing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E113AE" w:rsidRPr="001B5FF5" w:rsidRDefault="005A72BB" w:rsidP="001B5FF5">
      <w:pPr>
        <w:spacing w:after="120" w:line="240" w:lineRule="auto"/>
        <w:ind w:firstLine="708"/>
        <w:rPr>
          <w:rFonts w:ascii="Times New Roman" w:hAnsi="Times New Roman" w:cs="Times New Roman"/>
        </w:rPr>
      </w:pPr>
      <w:r w:rsidRPr="0036444F">
        <w:rPr>
          <w:rFonts w:ascii="Times New Roman" w:hAnsi="Times New Roman" w:cs="Times New Roman"/>
          <w:bdr w:val="single" w:sz="4" w:space="0" w:color="FF0000"/>
        </w:rPr>
        <w:t xml:space="preserve">Jusqu’à ce que </w:t>
      </w:r>
      <w:r>
        <w:rPr>
          <w:rFonts w:ascii="Times New Roman" w:hAnsi="Times New Roman" w:cs="Times New Roman"/>
          <w:bdr w:val="single" w:sz="4" w:space="0" w:color="FF0000"/>
        </w:rPr>
        <w:t>a</w:t>
      </w:r>
      <w:r w:rsidRPr="0036444F">
        <w:rPr>
          <w:rFonts w:ascii="Times New Roman" w:hAnsi="Times New Roman" w:cs="Times New Roman"/>
          <w:bdr w:val="single" w:sz="4" w:space="0" w:color="FF0000"/>
        </w:rPr>
        <w:t xml:space="preserve"> ≥ </w:t>
      </w:r>
      <w:r>
        <w:rPr>
          <w:rFonts w:ascii="Times New Roman" w:hAnsi="Times New Roman" w:cs="Times New Roman"/>
          <w:bdr w:val="single" w:sz="4" w:space="0" w:color="FF0000"/>
        </w:rPr>
        <w:t>50</w:t>
      </w:r>
      <w:r>
        <w:rPr>
          <w:rFonts w:ascii="Times New Roman" w:hAnsi="Times New Roman" w:cs="Times New Roman"/>
        </w:rPr>
        <w:t xml:space="preserve">                             </w:t>
      </w:r>
      <w:r>
        <w:rPr>
          <w:rFonts w:ascii="Times New Roman" w:hAnsi="Times New Roman" w:cs="Times New Roman"/>
          <w:bdr w:val="single" w:sz="4" w:space="0" w:color="0070C0"/>
        </w:rPr>
        <w:t>Ta</w:t>
      </w:r>
      <w:r w:rsidRPr="0036444F">
        <w:rPr>
          <w:rFonts w:ascii="Times New Roman" w:hAnsi="Times New Roman" w:cs="Times New Roman"/>
          <w:bdr w:val="single" w:sz="4" w:space="0" w:color="0070C0"/>
        </w:rPr>
        <w:t xml:space="preserve">nt que </w:t>
      </w:r>
      <w:r>
        <w:rPr>
          <w:rFonts w:ascii="Times New Roman" w:hAnsi="Times New Roman" w:cs="Times New Roman"/>
          <w:bdr w:val="single" w:sz="4" w:space="0" w:color="0070C0"/>
        </w:rPr>
        <w:t>a ≥ 50</w:t>
      </w:r>
    </w:p>
    <w:sectPr w:rsidR="00E113AE" w:rsidRPr="001B5FF5" w:rsidSect="0015187C">
      <w:headerReference w:type="default" r:id="rId9"/>
      <w:footerReference w:type="default" r:id="rId10"/>
      <w:pgSz w:w="11906" w:h="16838"/>
      <w:pgMar w:top="1560" w:right="849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DEB" w:rsidRDefault="00140DEB" w:rsidP="00B67C97">
      <w:pPr>
        <w:spacing w:after="0" w:line="240" w:lineRule="auto"/>
      </w:pPr>
      <w:r>
        <w:separator/>
      </w:r>
    </w:p>
  </w:endnote>
  <w:endnote w:type="continuationSeparator" w:id="0">
    <w:p w:rsidR="00140DEB" w:rsidRDefault="00140DEB" w:rsidP="00B67C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18B2" w:rsidRDefault="004618B2" w:rsidP="00B67C97">
    <w:pPr>
      <w:pStyle w:val="Pieddepage"/>
      <w:pBdr>
        <w:top w:val="single" w:sz="4" w:space="1" w:color="auto"/>
      </w:pBdr>
    </w:pPr>
    <w:r>
      <w:t>©</w:t>
    </w:r>
    <w:r w:rsidRPr="0005585C">
      <w:t>É</w:t>
    </w:r>
    <w:r>
      <w:t xml:space="preserve">ditions Didier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DEB" w:rsidRDefault="00140DEB" w:rsidP="00B67C97">
      <w:pPr>
        <w:spacing w:after="0" w:line="240" w:lineRule="auto"/>
      </w:pPr>
      <w:r>
        <w:separator/>
      </w:r>
    </w:p>
  </w:footnote>
  <w:footnote w:type="continuationSeparator" w:id="0">
    <w:p w:rsidR="00140DEB" w:rsidRDefault="00140DEB" w:rsidP="00B67C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3F" w:rsidRDefault="0080083F" w:rsidP="0080083F">
    <w:pPr>
      <w:pStyle w:val="En-tte"/>
      <w:rPr>
        <w:color w:val="7F7F7F" w:themeColor="text1" w:themeTint="80"/>
      </w:rPr>
    </w:pPr>
    <w:r w:rsidRPr="0080083F">
      <w:rPr>
        <w:rFonts w:ascii="Arial Black" w:hAnsi="Arial Black"/>
        <w:color w:val="7F7F7F" w:themeColor="text1" w:themeTint="80"/>
      </w:rPr>
      <w:t xml:space="preserve">Activités                </w:t>
    </w:r>
    <w:r>
      <w:rPr>
        <w:rFonts w:ascii="Arial Black" w:hAnsi="Arial Black"/>
        <w:color w:val="7F7F7F" w:themeColor="text1" w:themeTint="80"/>
      </w:rPr>
      <w:t xml:space="preserve">                 </w:t>
    </w:r>
    <w:r w:rsidRPr="0080083F">
      <w:rPr>
        <w:rFonts w:ascii="Arial Black" w:hAnsi="Arial Black"/>
        <w:color w:val="7F7F7F" w:themeColor="text1" w:themeTint="80"/>
      </w:rPr>
      <w:t xml:space="preserve">                       </w:t>
    </w:r>
    <w:r>
      <w:rPr>
        <w:color w:val="7F7F7F" w:themeColor="text1" w:themeTint="80"/>
      </w:rPr>
      <w:t>Algorithmique et programmation – Math’</w:t>
    </w:r>
    <w:r>
      <w:rPr>
        <w:i/>
        <w:color w:val="7F7F7F" w:themeColor="text1" w:themeTint="80"/>
      </w:rPr>
      <w:t>x</w:t>
    </w:r>
    <w:r>
      <w:rPr>
        <w:color w:val="7F7F7F" w:themeColor="text1" w:themeTint="80"/>
      </w:rPr>
      <w:t xml:space="preserve"> seconde</w:t>
    </w:r>
  </w:p>
  <w:p w:rsidR="004618B2" w:rsidRPr="0080083F" w:rsidRDefault="004618B2" w:rsidP="0080083F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3258AD9A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24429CC"/>
    <w:multiLevelType w:val="hybridMultilevel"/>
    <w:tmpl w:val="DBA4D9C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F326E"/>
    <w:multiLevelType w:val="hybridMultilevel"/>
    <w:tmpl w:val="D264E5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D4931"/>
    <w:multiLevelType w:val="hybridMultilevel"/>
    <w:tmpl w:val="2624C0E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8B3906"/>
    <w:multiLevelType w:val="hybridMultilevel"/>
    <w:tmpl w:val="C164C67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F00B7E"/>
    <w:multiLevelType w:val="hybridMultilevel"/>
    <w:tmpl w:val="3B22D97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615007"/>
    <w:multiLevelType w:val="hybridMultilevel"/>
    <w:tmpl w:val="BF223144"/>
    <w:lvl w:ilvl="0" w:tplc="AACE0BE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9803DD"/>
    <w:multiLevelType w:val="hybridMultilevel"/>
    <w:tmpl w:val="19E0018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2E616D"/>
    <w:multiLevelType w:val="hybridMultilevel"/>
    <w:tmpl w:val="F8DA8FA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D90EE5"/>
    <w:multiLevelType w:val="hybridMultilevel"/>
    <w:tmpl w:val="AC525FC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12094E"/>
    <w:multiLevelType w:val="hybridMultilevel"/>
    <w:tmpl w:val="0BE83228"/>
    <w:lvl w:ilvl="0" w:tplc="7D10478A">
      <w:start w:val="1"/>
      <w:numFmt w:val="lowerLetter"/>
      <w:lvlText w:val="%1."/>
      <w:lvlJc w:val="left"/>
      <w:pPr>
        <w:ind w:left="75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77" w:hanging="360"/>
      </w:pPr>
    </w:lvl>
    <w:lvl w:ilvl="2" w:tplc="040C001B" w:tentative="1">
      <w:start w:val="1"/>
      <w:numFmt w:val="lowerRoman"/>
      <w:lvlText w:val="%3."/>
      <w:lvlJc w:val="right"/>
      <w:pPr>
        <w:ind w:left="2197" w:hanging="180"/>
      </w:pPr>
    </w:lvl>
    <w:lvl w:ilvl="3" w:tplc="040C000F" w:tentative="1">
      <w:start w:val="1"/>
      <w:numFmt w:val="decimal"/>
      <w:lvlText w:val="%4."/>
      <w:lvlJc w:val="left"/>
      <w:pPr>
        <w:ind w:left="2917" w:hanging="360"/>
      </w:pPr>
    </w:lvl>
    <w:lvl w:ilvl="4" w:tplc="040C0019" w:tentative="1">
      <w:start w:val="1"/>
      <w:numFmt w:val="lowerLetter"/>
      <w:lvlText w:val="%5."/>
      <w:lvlJc w:val="left"/>
      <w:pPr>
        <w:ind w:left="3637" w:hanging="360"/>
      </w:pPr>
    </w:lvl>
    <w:lvl w:ilvl="5" w:tplc="040C001B" w:tentative="1">
      <w:start w:val="1"/>
      <w:numFmt w:val="lowerRoman"/>
      <w:lvlText w:val="%6."/>
      <w:lvlJc w:val="right"/>
      <w:pPr>
        <w:ind w:left="4357" w:hanging="180"/>
      </w:pPr>
    </w:lvl>
    <w:lvl w:ilvl="6" w:tplc="040C000F" w:tentative="1">
      <w:start w:val="1"/>
      <w:numFmt w:val="decimal"/>
      <w:lvlText w:val="%7."/>
      <w:lvlJc w:val="left"/>
      <w:pPr>
        <w:ind w:left="5077" w:hanging="360"/>
      </w:pPr>
    </w:lvl>
    <w:lvl w:ilvl="7" w:tplc="040C0019" w:tentative="1">
      <w:start w:val="1"/>
      <w:numFmt w:val="lowerLetter"/>
      <w:lvlText w:val="%8."/>
      <w:lvlJc w:val="left"/>
      <w:pPr>
        <w:ind w:left="5797" w:hanging="360"/>
      </w:pPr>
    </w:lvl>
    <w:lvl w:ilvl="8" w:tplc="040C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1">
    <w:nsid w:val="431A0248"/>
    <w:multiLevelType w:val="hybridMultilevel"/>
    <w:tmpl w:val="AC525FC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95041D"/>
    <w:multiLevelType w:val="hybridMultilevel"/>
    <w:tmpl w:val="94AC1090"/>
    <w:lvl w:ilvl="0" w:tplc="40D21BD8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13" w:hanging="360"/>
      </w:pPr>
    </w:lvl>
    <w:lvl w:ilvl="2" w:tplc="040C001B" w:tentative="1">
      <w:start w:val="1"/>
      <w:numFmt w:val="lowerRoman"/>
      <w:lvlText w:val="%3."/>
      <w:lvlJc w:val="right"/>
      <w:pPr>
        <w:ind w:left="1833" w:hanging="180"/>
      </w:pPr>
    </w:lvl>
    <w:lvl w:ilvl="3" w:tplc="040C000F" w:tentative="1">
      <w:start w:val="1"/>
      <w:numFmt w:val="decimal"/>
      <w:lvlText w:val="%4."/>
      <w:lvlJc w:val="left"/>
      <w:pPr>
        <w:ind w:left="2553" w:hanging="360"/>
      </w:pPr>
    </w:lvl>
    <w:lvl w:ilvl="4" w:tplc="040C0019" w:tentative="1">
      <w:start w:val="1"/>
      <w:numFmt w:val="lowerLetter"/>
      <w:lvlText w:val="%5."/>
      <w:lvlJc w:val="left"/>
      <w:pPr>
        <w:ind w:left="3273" w:hanging="360"/>
      </w:pPr>
    </w:lvl>
    <w:lvl w:ilvl="5" w:tplc="040C001B" w:tentative="1">
      <w:start w:val="1"/>
      <w:numFmt w:val="lowerRoman"/>
      <w:lvlText w:val="%6."/>
      <w:lvlJc w:val="right"/>
      <w:pPr>
        <w:ind w:left="3993" w:hanging="180"/>
      </w:pPr>
    </w:lvl>
    <w:lvl w:ilvl="6" w:tplc="040C000F" w:tentative="1">
      <w:start w:val="1"/>
      <w:numFmt w:val="decimal"/>
      <w:lvlText w:val="%7."/>
      <w:lvlJc w:val="left"/>
      <w:pPr>
        <w:ind w:left="4713" w:hanging="360"/>
      </w:pPr>
    </w:lvl>
    <w:lvl w:ilvl="7" w:tplc="040C0019" w:tentative="1">
      <w:start w:val="1"/>
      <w:numFmt w:val="lowerLetter"/>
      <w:lvlText w:val="%8."/>
      <w:lvlJc w:val="left"/>
      <w:pPr>
        <w:ind w:left="5433" w:hanging="360"/>
      </w:pPr>
    </w:lvl>
    <w:lvl w:ilvl="8" w:tplc="040C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3">
    <w:nsid w:val="4D4B7E0A"/>
    <w:multiLevelType w:val="hybridMultilevel"/>
    <w:tmpl w:val="3F90D5E0"/>
    <w:lvl w:ilvl="0" w:tplc="47DC539E">
      <w:start w:val="1"/>
      <w:numFmt w:val="decimal"/>
      <w:lvlText w:val="%1."/>
      <w:lvlJc w:val="left"/>
      <w:pPr>
        <w:ind w:left="39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17" w:hanging="360"/>
      </w:pPr>
    </w:lvl>
    <w:lvl w:ilvl="2" w:tplc="040C001B" w:tentative="1">
      <w:start w:val="1"/>
      <w:numFmt w:val="lowerRoman"/>
      <w:lvlText w:val="%3."/>
      <w:lvlJc w:val="right"/>
      <w:pPr>
        <w:ind w:left="1837" w:hanging="180"/>
      </w:pPr>
    </w:lvl>
    <w:lvl w:ilvl="3" w:tplc="040C000F" w:tentative="1">
      <w:start w:val="1"/>
      <w:numFmt w:val="decimal"/>
      <w:lvlText w:val="%4."/>
      <w:lvlJc w:val="left"/>
      <w:pPr>
        <w:ind w:left="2557" w:hanging="360"/>
      </w:pPr>
    </w:lvl>
    <w:lvl w:ilvl="4" w:tplc="040C0019" w:tentative="1">
      <w:start w:val="1"/>
      <w:numFmt w:val="lowerLetter"/>
      <w:lvlText w:val="%5."/>
      <w:lvlJc w:val="left"/>
      <w:pPr>
        <w:ind w:left="3277" w:hanging="360"/>
      </w:pPr>
    </w:lvl>
    <w:lvl w:ilvl="5" w:tplc="040C001B" w:tentative="1">
      <w:start w:val="1"/>
      <w:numFmt w:val="lowerRoman"/>
      <w:lvlText w:val="%6."/>
      <w:lvlJc w:val="right"/>
      <w:pPr>
        <w:ind w:left="3997" w:hanging="180"/>
      </w:pPr>
    </w:lvl>
    <w:lvl w:ilvl="6" w:tplc="040C000F" w:tentative="1">
      <w:start w:val="1"/>
      <w:numFmt w:val="decimal"/>
      <w:lvlText w:val="%7."/>
      <w:lvlJc w:val="left"/>
      <w:pPr>
        <w:ind w:left="4717" w:hanging="360"/>
      </w:pPr>
    </w:lvl>
    <w:lvl w:ilvl="7" w:tplc="040C0019" w:tentative="1">
      <w:start w:val="1"/>
      <w:numFmt w:val="lowerLetter"/>
      <w:lvlText w:val="%8."/>
      <w:lvlJc w:val="left"/>
      <w:pPr>
        <w:ind w:left="5437" w:hanging="360"/>
      </w:pPr>
    </w:lvl>
    <w:lvl w:ilvl="8" w:tplc="040C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14">
    <w:nsid w:val="4E8D2E93"/>
    <w:multiLevelType w:val="hybridMultilevel"/>
    <w:tmpl w:val="75A2654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FC2502"/>
    <w:multiLevelType w:val="hybridMultilevel"/>
    <w:tmpl w:val="59F8F5D8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126378"/>
    <w:multiLevelType w:val="hybridMultilevel"/>
    <w:tmpl w:val="AC525FC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3F2F03"/>
    <w:multiLevelType w:val="hybridMultilevel"/>
    <w:tmpl w:val="1FC8840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ED04C2"/>
    <w:multiLevelType w:val="hybridMultilevel"/>
    <w:tmpl w:val="DAB617E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E55D8B"/>
    <w:multiLevelType w:val="hybridMultilevel"/>
    <w:tmpl w:val="DAB617E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1D628A"/>
    <w:multiLevelType w:val="hybridMultilevel"/>
    <w:tmpl w:val="4EFECE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FF0356"/>
    <w:multiLevelType w:val="hybridMultilevel"/>
    <w:tmpl w:val="AC525FC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F830B6"/>
    <w:multiLevelType w:val="hybridMultilevel"/>
    <w:tmpl w:val="F07C485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7"/>
  </w:num>
  <w:num w:numId="3">
    <w:abstractNumId w:val="4"/>
  </w:num>
  <w:num w:numId="4">
    <w:abstractNumId w:val="6"/>
  </w:num>
  <w:num w:numId="5">
    <w:abstractNumId w:val="0"/>
  </w:num>
  <w:num w:numId="6">
    <w:abstractNumId w:val="8"/>
  </w:num>
  <w:num w:numId="7">
    <w:abstractNumId w:val="19"/>
  </w:num>
  <w:num w:numId="8">
    <w:abstractNumId w:val="18"/>
  </w:num>
  <w:num w:numId="9">
    <w:abstractNumId w:val="15"/>
  </w:num>
  <w:num w:numId="10">
    <w:abstractNumId w:val="5"/>
  </w:num>
  <w:num w:numId="11">
    <w:abstractNumId w:val="22"/>
  </w:num>
  <w:num w:numId="12">
    <w:abstractNumId w:val="1"/>
  </w:num>
  <w:num w:numId="13">
    <w:abstractNumId w:val="2"/>
  </w:num>
  <w:num w:numId="14">
    <w:abstractNumId w:val="12"/>
  </w:num>
  <w:num w:numId="15">
    <w:abstractNumId w:val="11"/>
  </w:num>
  <w:num w:numId="16">
    <w:abstractNumId w:val="21"/>
  </w:num>
  <w:num w:numId="17">
    <w:abstractNumId w:val="9"/>
  </w:num>
  <w:num w:numId="18">
    <w:abstractNumId w:val="16"/>
  </w:num>
  <w:num w:numId="19">
    <w:abstractNumId w:val="13"/>
  </w:num>
  <w:num w:numId="20">
    <w:abstractNumId w:val="14"/>
  </w:num>
  <w:num w:numId="21">
    <w:abstractNumId w:val="10"/>
  </w:num>
  <w:num w:numId="22">
    <w:abstractNumId w:val="3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F73"/>
    <w:rsid w:val="0005477F"/>
    <w:rsid w:val="0005585C"/>
    <w:rsid w:val="00073ACE"/>
    <w:rsid w:val="000C5F73"/>
    <w:rsid w:val="000D2EE9"/>
    <w:rsid w:val="0012275B"/>
    <w:rsid w:val="00125734"/>
    <w:rsid w:val="00140DEB"/>
    <w:rsid w:val="0015187C"/>
    <w:rsid w:val="00174658"/>
    <w:rsid w:val="00174E9A"/>
    <w:rsid w:val="001B5FF5"/>
    <w:rsid w:val="001D53F3"/>
    <w:rsid w:val="00222366"/>
    <w:rsid w:val="002418FC"/>
    <w:rsid w:val="002A2DE0"/>
    <w:rsid w:val="002F0929"/>
    <w:rsid w:val="00313CA6"/>
    <w:rsid w:val="00320892"/>
    <w:rsid w:val="003519CF"/>
    <w:rsid w:val="0039774C"/>
    <w:rsid w:val="003A0862"/>
    <w:rsid w:val="003B4BA4"/>
    <w:rsid w:val="003C3D25"/>
    <w:rsid w:val="003D028F"/>
    <w:rsid w:val="00412CB6"/>
    <w:rsid w:val="004344E5"/>
    <w:rsid w:val="00436E4E"/>
    <w:rsid w:val="004618B2"/>
    <w:rsid w:val="004A1EDB"/>
    <w:rsid w:val="004A44AE"/>
    <w:rsid w:val="004C55AB"/>
    <w:rsid w:val="00502489"/>
    <w:rsid w:val="00510121"/>
    <w:rsid w:val="00535473"/>
    <w:rsid w:val="00553A12"/>
    <w:rsid w:val="005706E4"/>
    <w:rsid w:val="0058114B"/>
    <w:rsid w:val="005A72BB"/>
    <w:rsid w:val="005D16E4"/>
    <w:rsid w:val="006169A2"/>
    <w:rsid w:val="006A7B61"/>
    <w:rsid w:val="00737011"/>
    <w:rsid w:val="0074451C"/>
    <w:rsid w:val="00787DC5"/>
    <w:rsid w:val="007C2DC9"/>
    <w:rsid w:val="0080083F"/>
    <w:rsid w:val="0080344C"/>
    <w:rsid w:val="00810D42"/>
    <w:rsid w:val="00821197"/>
    <w:rsid w:val="00853DEF"/>
    <w:rsid w:val="008856B9"/>
    <w:rsid w:val="008B3DD4"/>
    <w:rsid w:val="00937FF7"/>
    <w:rsid w:val="009919FD"/>
    <w:rsid w:val="009C1C42"/>
    <w:rsid w:val="009C6FDC"/>
    <w:rsid w:val="009E01C9"/>
    <w:rsid w:val="00A25B0F"/>
    <w:rsid w:val="00A32466"/>
    <w:rsid w:val="00A567C7"/>
    <w:rsid w:val="00AC3C51"/>
    <w:rsid w:val="00AD28E4"/>
    <w:rsid w:val="00AF05B0"/>
    <w:rsid w:val="00B53643"/>
    <w:rsid w:val="00B62321"/>
    <w:rsid w:val="00B67C97"/>
    <w:rsid w:val="00B7108F"/>
    <w:rsid w:val="00BD7901"/>
    <w:rsid w:val="00BE4B36"/>
    <w:rsid w:val="00C13FDC"/>
    <w:rsid w:val="00C40079"/>
    <w:rsid w:val="00C44EF7"/>
    <w:rsid w:val="00C46211"/>
    <w:rsid w:val="00C60934"/>
    <w:rsid w:val="00C97DB4"/>
    <w:rsid w:val="00CC3AA5"/>
    <w:rsid w:val="00CE64A4"/>
    <w:rsid w:val="00D0641D"/>
    <w:rsid w:val="00D30CB7"/>
    <w:rsid w:val="00D32C54"/>
    <w:rsid w:val="00D32E54"/>
    <w:rsid w:val="00D45109"/>
    <w:rsid w:val="00D6419B"/>
    <w:rsid w:val="00D65CD3"/>
    <w:rsid w:val="00D70144"/>
    <w:rsid w:val="00D93888"/>
    <w:rsid w:val="00DA3889"/>
    <w:rsid w:val="00DD6872"/>
    <w:rsid w:val="00E00BD3"/>
    <w:rsid w:val="00E113AE"/>
    <w:rsid w:val="00E67577"/>
    <w:rsid w:val="00E96A27"/>
    <w:rsid w:val="00EB0ED7"/>
    <w:rsid w:val="00EB6A4E"/>
    <w:rsid w:val="00EC4C7C"/>
    <w:rsid w:val="00ED1D55"/>
    <w:rsid w:val="00EE1CB7"/>
    <w:rsid w:val="00F05D98"/>
    <w:rsid w:val="00F14734"/>
    <w:rsid w:val="00F14EED"/>
    <w:rsid w:val="00F46E31"/>
    <w:rsid w:val="00F66230"/>
    <w:rsid w:val="00F66459"/>
    <w:rsid w:val="00F76573"/>
    <w:rsid w:val="00F84E47"/>
    <w:rsid w:val="00F9529F"/>
    <w:rsid w:val="00FB3C84"/>
    <w:rsid w:val="00FD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5F73"/>
    <w:pPr>
      <w:ind w:left="720"/>
      <w:contextualSpacing/>
    </w:pPr>
  </w:style>
  <w:style w:type="table" w:styleId="Grilledutableau">
    <w:name w:val="Table Grid"/>
    <w:basedOn w:val="TableauNormal"/>
    <w:uiPriority w:val="39"/>
    <w:rsid w:val="000C5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5706E4"/>
    <w:rPr>
      <w:color w:val="0000FF"/>
      <w:u w:val="single"/>
    </w:rPr>
  </w:style>
  <w:style w:type="paragraph" w:styleId="Listepuces">
    <w:name w:val="List Bullet"/>
    <w:basedOn w:val="Normal"/>
    <w:uiPriority w:val="99"/>
    <w:unhideWhenUsed/>
    <w:rsid w:val="00D32E54"/>
    <w:pPr>
      <w:numPr>
        <w:numId w:val="5"/>
      </w:numPr>
      <w:contextualSpacing/>
    </w:pPr>
  </w:style>
  <w:style w:type="paragraph" w:styleId="En-tte">
    <w:name w:val="header"/>
    <w:basedOn w:val="Normal"/>
    <w:link w:val="En-tt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67C97"/>
  </w:style>
  <w:style w:type="paragraph" w:styleId="Pieddepage">
    <w:name w:val="footer"/>
    <w:basedOn w:val="Normal"/>
    <w:link w:val="Pieddepag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67C97"/>
  </w:style>
  <w:style w:type="paragraph" w:styleId="Textedebulles">
    <w:name w:val="Balloon Text"/>
    <w:basedOn w:val="Normal"/>
    <w:link w:val="TextedebullesCar"/>
    <w:uiPriority w:val="99"/>
    <w:semiHidden/>
    <w:unhideWhenUsed/>
    <w:rsid w:val="00553A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53A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5F73"/>
    <w:pPr>
      <w:ind w:left="720"/>
      <w:contextualSpacing/>
    </w:pPr>
  </w:style>
  <w:style w:type="table" w:styleId="Grilledutableau">
    <w:name w:val="Table Grid"/>
    <w:basedOn w:val="TableauNormal"/>
    <w:uiPriority w:val="39"/>
    <w:rsid w:val="000C5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5706E4"/>
    <w:rPr>
      <w:color w:val="0000FF"/>
      <w:u w:val="single"/>
    </w:rPr>
  </w:style>
  <w:style w:type="paragraph" w:styleId="Listepuces">
    <w:name w:val="List Bullet"/>
    <w:basedOn w:val="Normal"/>
    <w:uiPriority w:val="99"/>
    <w:unhideWhenUsed/>
    <w:rsid w:val="00D32E54"/>
    <w:pPr>
      <w:numPr>
        <w:numId w:val="5"/>
      </w:numPr>
      <w:contextualSpacing/>
    </w:pPr>
  </w:style>
  <w:style w:type="paragraph" w:styleId="En-tte">
    <w:name w:val="header"/>
    <w:basedOn w:val="Normal"/>
    <w:link w:val="En-tt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67C97"/>
  </w:style>
  <w:style w:type="paragraph" w:styleId="Pieddepage">
    <w:name w:val="footer"/>
    <w:basedOn w:val="Normal"/>
    <w:link w:val="Pieddepag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67C97"/>
  </w:style>
  <w:style w:type="paragraph" w:styleId="Textedebulles">
    <w:name w:val="Balloon Text"/>
    <w:basedOn w:val="Normal"/>
    <w:link w:val="TextedebullesCar"/>
    <w:uiPriority w:val="99"/>
    <w:semiHidden/>
    <w:unhideWhenUsed/>
    <w:rsid w:val="00553A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53A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2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5</cp:revision>
  <cp:lastPrinted>2017-08-01T07:49:00Z</cp:lastPrinted>
  <dcterms:created xsi:type="dcterms:W3CDTF">2017-07-28T10:15:00Z</dcterms:created>
  <dcterms:modified xsi:type="dcterms:W3CDTF">2017-08-01T07:49:00Z</dcterms:modified>
</cp:coreProperties>
</file>