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4CE" w:rsidRDefault="00C575AF">
      <w:r>
        <w:t>Chapitre 12. Exercice 137. Recherche d’un lieu géométrique</w:t>
      </w:r>
    </w:p>
    <w:p w:rsidR="00C575AF" w:rsidRDefault="00C575AF"/>
    <w:p w:rsidR="00C575AF" w:rsidRDefault="00C575AF" w:rsidP="00C575AF">
      <w:pPr>
        <w:spacing w:after="0"/>
      </w:pPr>
      <w:r>
        <w:t>Les calculs seront demandés à un logiciel de calcul formel.</w:t>
      </w:r>
    </w:p>
    <w:p w:rsidR="00C575AF" w:rsidRDefault="00C575AF" w:rsidP="00C575AF">
      <w:pPr>
        <w:spacing w:after="0"/>
      </w:pPr>
    </w:p>
    <w:p w:rsidR="00C575AF" w:rsidRDefault="00C575AF" w:rsidP="00C575AF">
      <w:pPr>
        <w:spacing w:after="0"/>
      </w:pPr>
      <w:r>
        <w:t xml:space="preserve">ABCD est un carré de côté 1. Le point K appartient au segment [AD]. </w:t>
      </w:r>
    </w:p>
    <w:p w:rsidR="00C575AF" w:rsidRDefault="00C575AF" w:rsidP="00C575AF">
      <w:pPr>
        <w:spacing w:after="0"/>
      </w:pPr>
      <w:r>
        <w:t>La parallèle à (AC) passant par K coupe la droite (CD) en H.</w:t>
      </w:r>
    </w:p>
    <w:p w:rsidR="00C575AF" w:rsidRDefault="00C575AF" w:rsidP="00C575AF">
      <w:pPr>
        <w:spacing w:after="0"/>
      </w:pPr>
      <w:r>
        <w:t>Le point L est le symétrique de K par rapport au point A.</w:t>
      </w:r>
    </w:p>
    <w:p w:rsidR="00C575AF" w:rsidRDefault="00C575AF" w:rsidP="00C575AF">
      <w:pPr>
        <w:spacing w:after="0"/>
      </w:pPr>
      <w:r>
        <w:t>La parallèle à (BL) passant par K coupe la droite (BH) en P.</w:t>
      </w:r>
    </w:p>
    <w:p w:rsidR="00C575AF" w:rsidRDefault="00C575AF" w:rsidP="00C575AF">
      <w:pPr>
        <w:spacing w:after="0"/>
        <w:rPr>
          <w:rFonts w:eastAsiaTheme="minorEastAsia"/>
        </w:rPr>
      </w:pPr>
      <w:r>
        <w:t xml:space="preserve">On veut déterminer le lieu </w:t>
      </w:r>
      <w:r w:rsidRPr="00C575AF">
        <w:rPr>
          <w:position w:val="-9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pt;height:15pt" equationxml="&lt;?xml version=&quot;1.0&quot; encoding=&quot;UTF-8&quot; standalone=&quot;yes&quot;?&gt;&#10;&lt;?mso-application progid=&quot;Word.Document&quot;?&gt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hyphenationZone w:val=&quot;425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575AF&quot;/&gt;&lt;wsp:rsid wsp:val=&quot;001E5D20&quot;/&gt;&lt;wsp:rsid wsp:val=&quot;007342C9&quot;/&gt;&lt;wsp:rsid wsp:val=&quot;00C575AF&quot;/&gt;&lt;wsp:rsid wsp:val=&quot;00F12E14&quot;/&gt;&lt;wsp:rsid wsp:val=&quot;00F334CE&quot;/&gt;&lt;wsp:rsid wsp:val=&quot;00F93357&quot;/&gt;&lt;/wsp:rsids&gt;&lt;/w:docPr&gt;&lt;w:body&gt;&lt;w:p wsp:rsidR=&quot;00000000&quot; wsp:rsidRDefault=&quot;001E5D20&quot;&gt;&lt;m:oMathPara&gt;&lt;m:oMath&gt;&lt;m:r&gt;&lt;m:rPr&gt;&lt;m:sty m:val=&quot;p&quot;/&gt;&lt;/m:rPr&gt;&lt;w:rPr&gt;&lt;w:rFonts w:ascii=&quot;Cambria Math&quot; w:h-ansi=&quot;Cambria Math&quot;/&gt;&lt;wx:font wx:val=&quot;Cambria Math&quot;/&gt;&lt;/w:rPr&gt;&lt;m:t&gt;Î“&lt;/m:t&gt;&lt;/m:r&gt;&lt;/m:oMath&gt;&lt;/m:oMathPara&gt;&lt;/w:p&gt;&lt;w:sectPr wsp:rsidR=&quot;00000000&quot;&gt;&lt;w:pgSz w:w=&quot;12240&quot; w:h=&quot;15840&quot;/&gt;&lt;w:pgMar w:top=&quot;1417&quot; w:right=&quot;1417&quot; w:bottom=&quot;1417&quot; w:left=&quot;1417&quot; w:header=&quot;720&quot; w:footer=&quot;720&quot; w:gutter=&quot;0&quot;/&gt;&lt;w:cols w:space=&quot;720&quot;/&gt;&lt;/w:sectPr&gt;&lt;/w:body&gt;&lt;/w:wordDocument&gt;">
            <v:imagedata r:id="rId7" o:title="" chromakey="white"/>
          </v:shape>
        </w:pict>
      </w:r>
      <w:r>
        <w:rPr>
          <w:rFonts w:eastAsiaTheme="minorEastAsia"/>
        </w:rPr>
        <w:t xml:space="preserve"> décrit par P quand K décrit [AD].</w:t>
      </w:r>
    </w:p>
    <w:p w:rsidR="00C575AF" w:rsidRDefault="00C575AF" w:rsidP="00C575AF">
      <w:pPr>
        <w:spacing w:after="0"/>
        <w:rPr>
          <w:rFonts w:eastAsiaTheme="minorEastAsia"/>
        </w:rPr>
      </w:pPr>
    </w:p>
    <w:p w:rsidR="00C575AF" w:rsidRDefault="00C575AF" w:rsidP="00C575AF">
      <w:pPr>
        <w:pStyle w:val="Paragraphedeliste"/>
        <w:numPr>
          <w:ilvl w:val="0"/>
          <w:numId w:val="1"/>
        </w:numPr>
        <w:tabs>
          <w:tab w:val="left" w:pos="284"/>
        </w:tabs>
        <w:spacing w:after="0"/>
        <w:ind w:left="0" w:firstLine="0"/>
      </w:pPr>
      <w:r>
        <w:t>Émettre une conjecture sur ce lieu.</w:t>
      </w:r>
    </w:p>
    <w:p w:rsidR="00C575AF" w:rsidRDefault="00C575AF" w:rsidP="00C575AF">
      <w:pPr>
        <w:pStyle w:val="Paragraphedeliste"/>
        <w:numPr>
          <w:ilvl w:val="0"/>
          <w:numId w:val="1"/>
        </w:numPr>
        <w:tabs>
          <w:tab w:val="left" w:pos="284"/>
        </w:tabs>
        <w:spacing w:before="120" w:after="0"/>
        <w:ind w:left="0" w:firstLine="0"/>
        <w:contextualSpacing w:val="0"/>
      </w:pPr>
      <w:r>
        <w:t>Justifier que le repère (A, B , D) est orthonormé.</w:t>
      </w:r>
    </w:p>
    <w:p w:rsidR="00C575AF" w:rsidRDefault="00C575AF" w:rsidP="00C575AF">
      <w:pPr>
        <w:pStyle w:val="Paragraphedeliste"/>
        <w:numPr>
          <w:ilvl w:val="0"/>
          <w:numId w:val="1"/>
        </w:numPr>
        <w:tabs>
          <w:tab w:val="left" w:pos="284"/>
        </w:tabs>
        <w:spacing w:before="120" w:after="0"/>
        <w:ind w:left="0" w:firstLine="0"/>
        <w:contextualSpacing w:val="0"/>
      </w:pPr>
      <w:r>
        <w:t xml:space="preserve">Soit </w:t>
      </w:r>
      <m:oMath>
        <m:r>
          <w:rPr>
            <w:rFonts w:ascii="Cambria Math" w:hAnsi="Cambria Math"/>
          </w:rPr>
          <m:t>t</m:t>
        </m:r>
      </m:oMath>
      <w:r>
        <w:rPr>
          <w:rFonts w:eastAsiaTheme="minorEastAsia"/>
        </w:rPr>
        <w:t xml:space="preserve"> l’ordonnée de K dans ce repère.  </w:t>
      </w:r>
      <w:r>
        <w:t>Déterminer en fonction de t :</w:t>
      </w:r>
    </w:p>
    <w:p w:rsidR="00C575AF" w:rsidRDefault="00C575AF" w:rsidP="00C575AF">
      <w:pPr>
        <w:pStyle w:val="Paragraphedeliste"/>
        <w:tabs>
          <w:tab w:val="left" w:pos="284"/>
        </w:tabs>
        <w:spacing w:after="0"/>
        <w:ind w:left="284"/>
      </w:pPr>
      <w:r>
        <w:t>a. une équation de la parallèle à (AC) passant par K</w:t>
      </w:r>
    </w:p>
    <w:p w:rsidR="00C575AF" w:rsidRDefault="00C575AF" w:rsidP="00C575AF">
      <w:pPr>
        <w:tabs>
          <w:tab w:val="left" w:pos="284"/>
        </w:tabs>
        <w:spacing w:after="0"/>
        <w:ind w:left="284"/>
      </w:pPr>
      <w:r>
        <w:t>b.  les coordonnées de H</w:t>
      </w:r>
    </w:p>
    <w:p w:rsidR="00C575AF" w:rsidRDefault="00C575AF" w:rsidP="00C575AF">
      <w:pPr>
        <w:tabs>
          <w:tab w:val="left" w:pos="284"/>
        </w:tabs>
        <w:spacing w:after="0"/>
        <w:ind w:left="284"/>
      </w:pPr>
      <w:r>
        <w:t>c. une équation de la parallèle à (BL) passant par L</w:t>
      </w:r>
    </w:p>
    <w:p w:rsidR="00C575AF" w:rsidRDefault="00C575AF" w:rsidP="00C575AF">
      <w:pPr>
        <w:tabs>
          <w:tab w:val="left" w:pos="284"/>
        </w:tabs>
        <w:spacing w:after="0"/>
        <w:ind w:left="284"/>
      </w:pPr>
      <w:r>
        <w:t>d. les coordonnées de P</w:t>
      </w:r>
    </w:p>
    <w:p w:rsidR="00C575AF" w:rsidRDefault="00C575AF" w:rsidP="00C575AF">
      <w:pPr>
        <w:tabs>
          <w:tab w:val="left" w:pos="284"/>
        </w:tabs>
        <w:spacing w:before="120" w:after="0"/>
      </w:pPr>
    </w:p>
    <w:p w:rsidR="00C575AF" w:rsidRDefault="00C575AF" w:rsidP="00C575AF">
      <w:pPr>
        <w:tabs>
          <w:tab w:val="left" w:pos="284"/>
        </w:tabs>
        <w:spacing w:before="120" w:after="0"/>
      </w:pPr>
    </w:p>
    <w:p w:rsidR="00C575AF" w:rsidRDefault="00C575AF" w:rsidP="00C575AF">
      <w:pPr>
        <w:tabs>
          <w:tab w:val="left" w:pos="284"/>
        </w:tabs>
        <w:spacing w:before="120" w:after="0"/>
      </w:pPr>
    </w:p>
    <w:p w:rsidR="00C575AF" w:rsidRDefault="00C575AF" w:rsidP="00C575AF">
      <w:pPr>
        <w:tabs>
          <w:tab w:val="left" w:pos="284"/>
        </w:tabs>
        <w:spacing w:before="120" w:after="0"/>
      </w:pPr>
    </w:p>
    <w:p w:rsidR="00C575AF" w:rsidRDefault="00C575AF" w:rsidP="00C575AF">
      <w:pPr>
        <w:tabs>
          <w:tab w:val="left" w:pos="284"/>
        </w:tabs>
        <w:spacing w:before="120" w:after="0"/>
      </w:pPr>
    </w:p>
    <w:p w:rsidR="00C575AF" w:rsidRDefault="00C575AF" w:rsidP="00C575AF">
      <w:pPr>
        <w:tabs>
          <w:tab w:val="left" w:pos="284"/>
        </w:tabs>
        <w:spacing w:before="120" w:after="0"/>
      </w:pPr>
    </w:p>
    <w:p w:rsidR="00C575AF" w:rsidRDefault="00C575AF" w:rsidP="00C575AF">
      <w:pPr>
        <w:tabs>
          <w:tab w:val="left" w:pos="284"/>
        </w:tabs>
        <w:spacing w:before="120" w:after="0"/>
      </w:pPr>
    </w:p>
    <w:p w:rsidR="00C575AF" w:rsidRDefault="00C575AF" w:rsidP="00C575AF">
      <w:pPr>
        <w:tabs>
          <w:tab w:val="left" w:pos="284"/>
        </w:tabs>
        <w:spacing w:before="120" w:after="0"/>
      </w:pPr>
    </w:p>
    <w:p w:rsidR="00C575AF" w:rsidRDefault="00C575AF" w:rsidP="00C575AF">
      <w:pPr>
        <w:tabs>
          <w:tab w:val="left" w:pos="284"/>
        </w:tabs>
        <w:spacing w:before="120" w:after="0"/>
      </w:pPr>
    </w:p>
    <w:p w:rsidR="00C575AF" w:rsidRDefault="00C575AF" w:rsidP="00C575AF">
      <w:pPr>
        <w:tabs>
          <w:tab w:val="left" w:pos="284"/>
        </w:tabs>
        <w:spacing w:before="120" w:after="0"/>
      </w:pPr>
    </w:p>
    <w:p w:rsidR="00C575AF" w:rsidRDefault="00C575AF" w:rsidP="00C575AF">
      <w:pPr>
        <w:tabs>
          <w:tab w:val="left" w:pos="284"/>
        </w:tabs>
        <w:spacing w:before="120" w:after="0"/>
      </w:pPr>
    </w:p>
    <w:p w:rsidR="00C575AF" w:rsidRDefault="00C575AF" w:rsidP="00C575AF">
      <w:pPr>
        <w:tabs>
          <w:tab w:val="left" w:pos="284"/>
        </w:tabs>
        <w:spacing w:before="120" w:after="0"/>
      </w:pPr>
    </w:p>
    <w:p w:rsidR="00C575AF" w:rsidRDefault="00C575AF" w:rsidP="00C575AF">
      <w:pPr>
        <w:tabs>
          <w:tab w:val="left" w:pos="284"/>
        </w:tabs>
        <w:spacing w:before="120" w:after="0"/>
      </w:pPr>
    </w:p>
    <w:p w:rsidR="00C575AF" w:rsidRDefault="00C575AF" w:rsidP="00C575AF">
      <w:pPr>
        <w:tabs>
          <w:tab w:val="left" w:pos="284"/>
        </w:tabs>
        <w:spacing w:before="120" w:after="0"/>
      </w:pPr>
    </w:p>
    <w:p w:rsidR="00C575AF" w:rsidRDefault="00C575AF" w:rsidP="00C575AF">
      <w:pPr>
        <w:tabs>
          <w:tab w:val="left" w:pos="284"/>
        </w:tabs>
        <w:spacing w:before="120" w:after="0"/>
      </w:pPr>
    </w:p>
    <w:sectPr w:rsidR="00C575AF" w:rsidSect="00F334C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5CD7" w:rsidRDefault="00CC5CD7" w:rsidP="00C575AF">
      <w:pPr>
        <w:spacing w:after="0" w:line="240" w:lineRule="auto"/>
      </w:pPr>
      <w:r>
        <w:separator/>
      </w:r>
    </w:p>
  </w:endnote>
  <w:endnote w:type="continuationSeparator" w:id="0">
    <w:p w:rsidR="00CC5CD7" w:rsidRDefault="00CC5CD7" w:rsidP="00C575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5AF" w:rsidRDefault="00C575AF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5AF" w:rsidRDefault="00C575AF" w:rsidP="00C575AF">
    <w:pPr>
      <w:pStyle w:val="Pieddepage"/>
      <w:pBdr>
        <w:top w:val="single" w:sz="4" w:space="1" w:color="auto"/>
      </w:pBdr>
    </w:pPr>
    <w:r>
      <w:t>Math’</w:t>
    </w:r>
    <w:r w:rsidRPr="00C575AF">
      <w:rPr>
        <w:i/>
      </w:rPr>
      <w:t>x</w:t>
    </w:r>
    <w:r>
      <w:t xml:space="preserve"> 1</w:t>
    </w:r>
    <w:r w:rsidRPr="00C575AF">
      <w:rPr>
        <w:vertAlign w:val="superscript"/>
      </w:rPr>
      <w:t>re</w:t>
    </w:r>
    <w:r>
      <w:t xml:space="preserve"> S ©Éditions Didier 2011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5AF" w:rsidRDefault="00C575AF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5CD7" w:rsidRDefault="00CC5CD7" w:rsidP="00C575AF">
      <w:pPr>
        <w:spacing w:after="0" w:line="240" w:lineRule="auto"/>
      </w:pPr>
      <w:r>
        <w:separator/>
      </w:r>
    </w:p>
  </w:footnote>
  <w:footnote w:type="continuationSeparator" w:id="0">
    <w:p w:rsidR="00CC5CD7" w:rsidRDefault="00CC5CD7" w:rsidP="00C575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5AF" w:rsidRDefault="00C575AF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5AF" w:rsidRDefault="00C575AF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5AF" w:rsidRDefault="00C575AF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E55EC7"/>
    <w:multiLevelType w:val="hybridMultilevel"/>
    <w:tmpl w:val="C9C29E8E"/>
    <w:lvl w:ilvl="0" w:tplc="8D46471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75AF"/>
    <w:rsid w:val="007342C9"/>
    <w:rsid w:val="007C0DF9"/>
    <w:rsid w:val="00C575AF"/>
    <w:rsid w:val="00CC5CD7"/>
    <w:rsid w:val="00F12E14"/>
    <w:rsid w:val="00F334CE"/>
    <w:rsid w:val="00F93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4CE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575AF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57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75AF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C575AF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C575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C575AF"/>
  </w:style>
  <w:style w:type="paragraph" w:styleId="Pieddepage">
    <w:name w:val="footer"/>
    <w:basedOn w:val="Normal"/>
    <w:link w:val="PieddepageCar"/>
    <w:uiPriority w:val="99"/>
    <w:semiHidden/>
    <w:unhideWhenUsed/>
    <w:rsid w:val="00C575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C575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MH</cp:lastModifiedBy>
  <cp:revision>2</cp:revision>
  <dcterms:created xsi:type="dcterms:W3CDTF">2011-04-25T13:11:00Z</dcterms:created>
  <dcterms:modified xsi:type="dcterms:W3CDTF">2011-04-25T13:11:00Z</dcterms:modified>
</cp:coreProperties>
</file>